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56" w:rsidRPr="008D5356" w:rsidRDefault="008D5356" w:rsidP="008D5356">
      <w:pPr>
        <w:spacing w:after="0" w:line="240" w:lineRule="auto"/>
        <w:jc w:val="center"/>
        <w:rPr>
          <w:rFonts w:ascii="Times New Roman" w:eastAsia="Times New Roman" w:hAnsi="Times New Roman" w:cs="Times New Roman"/>
          <w:sz w:val="24"/>
          <w:szCs w:val="24"/>
          <w:lang w:eastAsia="it-IT"/>
        </w:rPr>
      </w:pPr>
      <w:r w:rsidRPr="008D5356">
        <w:rPr>
          <w:rFonts w:ascii="Arial" w:eastAsia="Times New Roman" w:hAnsi="Arial" w:cs="Arial"/>
          <w:b/>
          <w:bCs/>
          <w:color w:val="000000"/>
          <w:lang w:eastAsia="it-IT"/>
        </w:rPr>
        <w:t>SISTEMA DEO-AIRSYSTEM</w:t>
      </w:r>
    </w:p>
    <w:p w:rsidR="008D5356" w:rsidRPr="008D5356" w:rsidRDefault="008D5356" w:rsidP="008D5356">
      <w:pPr>
        <w:spacing w:after="0" w:line="240" w:lineRule="auto"/>
        <w:rPr>
          <w:rFonts w:ascii="Times New Roman" w:eastAsia="Times New Roman" w:hAnsi="Times New Roman" w:cs="Times New Roman"/>
          <w:sz w:val="24"/>
          <w:szCs w:val="24"/>
          <w:lang w:eastAsia="it-IT"/>
        </w:rPr>
      </w:pPr>
    </w:p>
    <w:p w:rsidR="008D5356" w:rsidRPr="008D5356" w:rsidRDefault="008D5356" w:rsidP="008D5356">
      <w:pPr>
        <w:spacing w:after="0" w:line="240" w:lineRule="auto"/>
        <w:rPr>
          <w:rFonts w:ascii="Times New Roman" w:eastAsia="Times New Roman" w:hAnsi="Times New Roman" w:cs="Times New Roman"/>
          <w:sz w:val="24"/>
          <w:szCs w:val="24"/>
          <w:lang w:eastAsia="it-IT"/>
        </w:rPr>
      </w:pPr>
      <w:r w:rsidRPr="008D5356">
        <w:rPr>
          <w:rFonts w:ascii="Arial" w:eastAsia="Times New Roman" w:hAnsi="Arial" w:cs="Arial"/>
          <w:color w:val="000000"/>
          <w:lang w:eastAsia="it-IT"/>
        </w:rPr>
        <w:t xml:space="preserve">Il </w:t>
      </w:r>
      <w:proofErr w:type="spellStart"/>
      <w:r w:rsidRPr="008D5356">
        <w:rPr>
          <w:rFonts w:ascii="Arial" w:eastAsia="Times New Roman" w:hAnsi="Arial" w:cs="Arial"/>
          <w:color w:val="000000"/>
          <w:lang w:eastAsia="it-IT"/>
        </w:rPr>
        <w:t>deo</w:t>
      </w:r>
      <w:proofErr w:type="spellEnd"/>
      <w:r w:rsidRPr="008D5356">
        <w:rPr>
          <w:rFonts w:ascii="Arial" w:eastAsia="Times New Roman" w:hAnsi="Arial" w:cs="Arial"/>
          <w:color w:val="000000"/>
          <w:lang w:eastAsia="it-IT"/>
        </w:rPr>
        <w:t xml:space="preserve">-air </w:t>
      </w:r>
      <w:proofErr w:type="spellStart"/>
      <w:r w:rsidRPr="008D5356">
        <w:rPr>
          <w:rFonts w:ascii="Arial" w:eastAsia="Times New Roman" w:hAnsi="Arial" w:cs="Arial"/>
          <w:color w:val="000000"/>
          <w:lang w:eastAsia="it-IT"/>
        </w:rPr>
        <w:t>system</w:t>
      </w:r>
      <w:proofErr w:type="spellEnd"/>
      <w:r w:rsidRPr="008D5356">
        <w:rPr>
          <w:rFonts w:ascii="Arial" w:eastAsia="Times New Roman" w:hAnsi="Arial" w:cs="Arial"/>
          <w:color w:val="000000"/>
          <w:lang w:eastAsia="it-IT"/>
        </w:rPr>
        <w:t xml:space="preserve"> si basa su una tecnologia che permette di rimuovere gli odori su vaste aree senza la necessità di immettere sostanze liquide in aria che alla lunga possono creare problemi di intasamento degli ugelli o problematiche legate all’utilizzo a temperature molto basse (ghiaccio nel sistema di nebulizzazione). Dotato di una soffiante e di un reattore, crea un flusso di aria che può essere convogliata nelle zone più critiche dal punto di vista </w:t>
      </w:r>
      <w:proofErr w:type="spellStart"/>
      <w:r w:rsidRPr="008D5356">
        <w:rPr>
          <w:rFonts w:ascii="Arial" w:eastAsia="Times New Roman" w:hAnsi="Arial" w:cs="Arial"/>
          <w:color w:val="000000"/>
          <w:lang w:eastAsia="it-IT"/>
        </w:rPr>
        <w:t>odorigeno</w:t>
      </w:r>
      <w:proofErr w:type="spellEnd"/>
      <w:r w:rsidRPr="008D5356">
        <w:rPr>
          <w:rFonts w:ascii="Arial" w:eastAsia="Times New Roman" w:hAnsi="Arial" w:cs="Arial"/>
          <w:color w:val="000000"/>
          <w:lang w:eastAsia="it-IT"/>
        </w:rPr>
        <w:t xml:space="preserve"> per creare delle vere e proprie barriere di abbattimento e contenimento.</w:t>
      </w:r>
    </w:p>
    <w:p w:rsidR="008D5356" w:rsidRPr="008D5356" w:rsidRDefault="008D5356" w:rsidP="008D5356">
      <w:pPr>
        <w:spacing w:after="0" w:line="240" w:lineRule="auto"/>
        <w:rPr>
          <w:rFonts w:ascii="Times New Roman" w:eastAsia="Times New Roman" w:hAnsi="Times New Roman" w:cs="Times New Roman"/>
          <w:sz w:val="24"/>
          <w:szCs w:val="24"/>
          <w:lang w:eastAsia="it-IT"/>
        </w:rPr>
      </w:pPr>
    </w:p>
    <w:p w:rsidR="008D5356" w:rsidRPr="008D5356" w:rsidRDefault="008D5356" w:rsidP="008D5356">
      <w:pPr>
        <w:spacing w:after="0" w:line="240" w:lineRule="auto"/>
        <w:rPr>
          <w:rFonts w:ascii="Times New Roman" w:eastAsia="Times New Roman" w:hAnsi="Times New Roman" w:cs="Times New Roman"/>
          <w:sz w:val="24"/>
          <w:szCs w:val="24"/>
          <w:lang w:eastAsia="it-IT"/>
        </w:rPr>
      </w:pPr>
      <w:r w:rsidRPr="008D5356">
        <w:rPr>
          <w:rFonts w:ascii="Arial" w:eastAsia="Times New Roman" w:hAnsi="Arial" w:cs="Arial"/>
          <w:b/>
          <w:bCs/>
          <w:color w:val="000000"/>
          <w:lang w:eastAsia="it-IT"/>
        </w:rPr>
        <w:t xml:space="preserve">I principali vantaggi del Deo </w:t>
      </w:r>
      <w:proofErr w:type="spellStart"/>
      <w:r w:rsidRPr="008D5356">
        <w:rPr>
          <w:rFonts w:ascii="Arial" w:eastAsia="Times New Roman" w:hAnsi="Arial" w:cs="Arial"/>
          <w:b/>
          <w:bCs/>
          <w:color w:val="000000"/>
          <w:lang w:eastAsia="it-IT"/>
        </w:rPr>
        <w:t>Airsystem</w:t>
      </w:r>
      <w:proofErr w:type="spellEnd"/>
      <w:r w:rsidRPr="008D5356">
        <w:rPr>
          <w:rFonts w:ascii="Arial" w:eastAsia="Times New Roman" w:hAnsi="Arial" w:cs="Arial"/>
          <w:b/>
          <w:bCs/>
          <w:color w:val="000000"/>
          <w:lang w:eastAsia="it-IT"/>
        </w:rPr>
        <w:t xml:space="preserve"> :</w:t>
      </w:r>
    </w:p>
    <w:p w:rsidR="008D5356" w:rsidRPr="008D5356" w:rsidRDefault="008D5356" w:rsidP="008D5356">
      <w:pPr>
        <w:spacing w:after="0" w:line="240" w:lineRule="auto"/>
        <w:rPr>
          <w:rFonts w:ascii="Times New Roman" w:eastAsia="Times New Roman" w:hAnsi="Times New Roman" w:cs="Times New Roman"/>
          <w:sz w:val="24"/>
          <w:szCs w:val="24"/>
          <w:lang w:eastAsia="it-IT"/>
        </w:rPr>
      </w:pP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Nessun consumo di acqua</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Nessun problema di funzionamento in inverno e con temperature molto basse</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Bassi costi di operazione</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Manutenzioni praticamente nulle</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Molto facile da usare e installare</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Possibilità di essere montata sia all’interno che all’esterno</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Possibilità di avere la versione carrellata da usare su più siti</w:t>
      </w:r>
    </w:p>
    <w:p w:rsidR="008D5356" w:rsidRPr="008D5356" w:rsidRDefault="008D5356" w:rsidP="008D5356">
      <w:pPr>
        <w:numPr>
          <w:ilvl w:val="0"/>
          <w:numId w:val="1"/>
        </w:numPr>
        <w:spacing w:after="0" w:line="240" w:lineRule="auto"/>
        <w:textAlignment w:val="baseline"/>
        <w:rPr>
          <w:rFonts w:ascii="Arial" w:eastAsia="Times New Roman" w:hAnsi="Arial" w:cs="Arial"/>
          <w:color w:val="000000"/>
          <w:lang w:eastAsia="it-IT"/>
        </w:rPr>
      </w:pPr>
      <w:r w:rsidRPr="008D5356">
        <w:rPr>
          <w:rFonts w:ascii="Arial" w:eastAsia="Times New Roman" w:hAnsi="Arial" w:cs="Arial"/>
          <w:color w:val="000000"/>
          <w:lang w:eastAsia="it-IT"/>
        </w:rPr>
        <w:t>Possibilità di poter programmare il funzionamento in base agli orari di maggiore odore</w:t>
      </w:r>
    </w:p>
    <w:p w:rsidR="00FB36E6" w:rsidRDefault="00FB36E6"/>
    <w:p w:rsidR="008D5356" w:rsidRDefault="008D5356">
      <w:r>
        <w:rPr>
          <w:noProof/>
          <w:lang w:eastAsia="it-IT"/>
        </w:rPr>
        <w:drawing>
          <wp:inline distT="0" distB="0" distL="0" distR="0">
            <wp:extent cx="3639600" cy="4590000"/>
            <wp:effectExtent l="0" t="0" r="0" b="1270"/>
            <wp:docPr id="1" name="Immagine 1" descr="C:\Users\Admin\Downloads\IMG_1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17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9600" cy="4590000"/>
                    </a:xfrm>
                    <a:prstGeom prst="rect">
                      <a:avLst/>
                    </a:prstGeom>
                    <a:noFill/>
                    <a:ln>
                      <a:noFill/>
                    </a:ln>
                  </pic:spPr>
                </pic:pic>
              </a:graphicData>
            </a:graphic>
          </wp:inline>
        </w:drawing>
      </w:r>
      <w:bookmarkStart w:id="0" w:name="_GoBack"/>
      <w:bookmarkEnd w:id="0"/>
    </w:p>
    <w:sectPr w:rsidR="008D53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B3830"/>
    <w:multiLevelType w:val="multilevel"/>
    <w:tmpl w:val="9A86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56"/>
    <w:rsid w:val="008D5356"/>
    <w:rsid w:val="00FB3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5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53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2017-11-27T15:29:00Z</dcterms:created>
  <dcterms:modified xsi:type="dcterms:W3CDTF">2017-11-27T15:32:00Z</dcterms:modified>
</cp:coreProperties>
</file>